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02" w:rsidRPr="00676902" w:rsidRDefault="00676902" w:rsidP="00676902">
      <w:pPr>
        <w:jc w:val="center"/>
        <w:rPr>
          <w:rFonts w:ascii="Times New Roman" w:hAnsi="Times New Roman"/>
          <w:b/>
          <w:sz w:val="36"/>
          <w:szCs w:val="36"/>
        </w:rPr>
      </w:pPr>
      <w:r w:rsidRPr="00676902">
        <w:rPr>
          <w:rFonts w:ascii="Times New Roman" w:hAnsi="Times New Roman"/>
          <w:b/>
          <w:sz w:val="36"/>
          <w:szCs w:val="36"/>
        </w:rPr>
        <w:t xml:space="preserve">П. 19 «м» </w:t>
      </w:r>
    </w:p>
    <w:p w:rsidR="00676902" w:rsidRPr="00676902" w:rsidRDefault="00676902" w:rsidP="00676902">
      <w:pPr>
        <w:jc w:val="center"/>
        <w:rPr>
          <w:rFonts w:ascii="Times New Roman" w:hAnsi="Times New Roman"/>
          <w:b/>
          <w:sz w:val="28"/>
          <w:szCs w:val="28"/>
        </w:rPr>
      </w:pPr>
      <w:r w:rsidRPr="00676902">
        <w:rPr>
          <w:rFonts w:ascii="Times New Roman" w:hAnsi="Times New Roman"/>
          <w:b/>
          <w:sz w:val="28"/>
          <w:szCs w:val="28"/>
        </w:rPr>
        <w:t>Информация об инвестиционных программах (о проектах инвестиционных программ) и отчетах об их реализации</w:t>
      </w:r>
    </w:p>
    <w:p w:rsidR="00676902" w:rsidRDefault="00676902" w:rsidP="00676902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76902" w:rsidRDefault="00676902" w:rsidP="00676902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виду отсутствия центров питания  напряжением 35 кВ и выше инвестиционные программы не разрабатываются и отчеты по ним не составляются.  </w:t>
      </w:r>
    </w:p>
    <w:p w:rsidR="00676902" w:rsidRDefault="00676902" w:rsidP="00676902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виду отсутствия центров питания  напряжением 35 кВ и выше планы капитальных вложений и капитальных ремонтов не составляются.</w:t>
      </w:r>
    </w:p>
    <w:p w:rsidR="00676902" w:rsidRDefault="00676902" w:rsidP="0067690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6902" w:rsidRDefault="00676902" w:rsidP="00676902">
      <w:pPr>
        <w:jc w:val="center"/>
        <w:rPr>
          <w:rFonts w:ascii="Times New Roman" w:hAnsi="Times New Roman"/>
          <w:sz w:val="24"/>
          <w:szCs w:val="24"/>
        </w:rPr>
      </w:pPr>
    </w:p>
    <w:p w:rsidR="00676902" w:rsidRDefault="00676902" w:rsidP="0067690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 по АИ                                                                                           Е.Г. Романова</w:t>
      </w:r>
    </w:p>
    <w:p w:rsidR="00676902" w:rsidRDefault="00676902" w:rsidP="00676902"/>
    <w:p w:rsidR="004958F2" w:rsidRPr="00676902" w:rsidRDefault="004958F2">
      <w:pPr>
        <w:rPr>
          <w:sz w:val="28"/>
          <w:szCs w:val="28"/>
        </w:rPr>
      </w:pPr>
    </w:p>
    <w:sectPr w:rsidR="004958F2" w:rsidRPr="00676902" w:rsidSect="0049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902"/>
    <w:rsid w:val="004958F2"/>
    <w:rsid w:val="00676902"/>
    <w:rsid w:val="006F4E26"/>
    <w:rsid w:val="0074182E"/>
    <w:rsid w:val="00974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56"/>
        <w:szCs w:val="56"/>
        <w:lang w:val="ru-RU" w:eastAsia="en-US" w:bidi="ar-SA"/>
      </w:rPr>
    </w:rPrDefault>
    <w:pPrDefault>
      <w:pPr>
        <w:spacing w:before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02"/>
    <w:pPr>
      <w:spacing w:before="0" w:after="200" w:line="276" w:lineRule="auto"/>
    </w:pPr>
    <w:rPr>
      <w:rFonts w:ascii="Calibri" w:eastAsia="Calibri" w:hAnsi="Calibr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EAlyamkina</dc:creator>
  <cp:lastModifiedBy>EAlyamkina</cp:lastModifiedBy>
  <cp:revision>1</cp:revision>
  <dcterms:created xsi:type="dcterms:W3CDTF">2020-02-17T23:43:00Z</dcterms:created>
  <dcterms:modified xsi:type="dcterms:W3CDTF">2020-02-18T00:00:00Z</dcterms:modified>
</cp:coreProperties>
</file>